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8A67" w14:textId="38508BE3" w:rsidR="00D72A41" w:rsidRDefault="00A1177B" w:rsidP="00D72A41">
      <w:pPr>
        <w:pStyle w:val="Heading1"/>
        <w:rPr>
          <w:b/>
          <w:bCs/>
        </w:rPr>
      </w:pPr>
      <w:r>
        <w:rPr>
          <w:b/>
          <w:bCs/>
        </w:rPr>
        <w:t>Notes on</w:t>
      </w:r>
      <w:r w:rsidR="00D72A41">
        <w:rPr>
          <w:b/>
          <w:bCs/>
        </w:rPr>
        <w:t xml:space="preserve"> Recording Data for CURE Research Project</w:t>
      </w:r>
    </w:p>
    <w:p w14:paraId="14703D82" w14:textId="77777777" w:rsidR="00D72A41" w:rsidRDefault="00D72A41" w:rsidP="00D72A41">
      <w:pPr>
        <w:pStyle w:val="ListParagraph"/>
        <w:numPr>
          <w:ilvl w:val="0"/>
          <w:numId w:val="1"/>
        </w:numPr>
      </w:pPr>
      <w:r>
        <w:t xml:space="preserve">Most of the data collection is done electronically and saved onto the computer. This makes it easier for students to trust the data collected by their peers. </w:t>
      </w:r>
    </w:p>
    <w:p w14:paraId="27307538" w14:textId="73991F8C" w:rsidR="00A91A9F" w:rsidRDefault="00D72A41" w:rsidP="00D72A41">
      <w:pPr>
        <w:pStyle w:val="ListParagraph"/>
        <w:numPr>
          <w:ilvl w:val="0"/>
          <w:numId w:val="1"/>
        </w:numPr>
      </w:pPr>
      <w:r>
        <w:t xml:space="preserve">Some auxiliary data </w:t>
      </w:r>
      <w:r w:rsidR="001A0BA6">
        <w:t xml:space="preserve">is </w:t>
      </w:r>
      <w:r>
        <w:t xml:space="preserve">needed to be recorded in the group lab notebooks. </w:t>
      </w:r>
      <w:r w:rsidR="001A0BA6">
        <w:t>The instructor should make sure to check that this recording has occurred at the start of the lab.</w:t>
      </w:r>
    </w:p>
    <w:p w14:paraId="1CD5111E" w14:textId="7EC0EFC2" w:rsidR="001A0BA6" w:rsidRDefault="001A0BA6" w:rsidP="00A91A9F">
      <w:pPr>
        <w:pStyle w:val="ListParagraph"/>
        <w:numPr>
          <w:ilvl w:val="1"/>
          <w:numId w:val="1"/>
        </w:numPr>
      </w:pPr>
      <w:r>
        <w:t>Battery brand and size. All our batteries were CR2016 batteries, but if you give options to students, this has to be carefully documented.</w:t>
      </w:r>
    </w:p>
    <w:p w14:paraId="591F7A49" w14:textId="288BF8D0" w:rsidR="00D72A41" w:rsidRDefault="00A91A9F" w:rsidP="00A91A9F">
      <w:pPr>
        <w:pStyle w:val="ListParagraph"/>
        <w:numPr>
          <w:ilvl w:val="1"/>
          <w:numId w:val="1"/>
        </w:numPr>
      </w:pPr>
      <w:r>
        <w:t xml:space="preserve">Number of </w:t>
      </w:r>
      <w:proofErr w:type="gramStart"/>
      <w:r>
        <w:t>battery</w:t>
      </w:r>
      <w:proofErr w:type="gramEnd"/>
      <w:r>
        <w:t xml:space="preserve"> run: “Battery 2” (skipping this, makes it much harder</w:t>
      </w:r>
      <w:r w:rsidR="001A0BA6">
        <w:t xml:space="preserve"> to find the “correct data set” when working on the data analysis).</w:t>
      </w:r>
      <w:r>
        <w:t xml:space="preserve"> </w:t>
      </w:r>
    </w:p>
    <w:p w14:paraId="6DFA2945" w14:textId="7DEB1ECB" w:rsidR="001A0BA6" w:rsidRDefault="001A0BA6" w:rsidP="00A91A9F">
      <w:pPr>
        <w:pStyle w:val="ListParagraph"/>
        <w:numPr>
          <w:ilvl w:val="1"/>
          <w:numId w:val="1"/>
        </w:numPr>
      </w:pPr>
      <w:r>
        <w:t>Measured value of battery’s emf. This measurement has to occur before the battery is connected to the circuit and starts to be drained.</w:t>
      </w:r>
    </w:p>
    <w:p w14:paraId="2F4B8017" w14:textId="6B11E506" w:rsidR="001A0BA6" w:rsidRDefault="001A0BA6" w:rsidP="00A91A9F">
      <w:pPr>
        <w:pStyle w:val="ListParagraph"/>
        <w:numPr>
          <w:ilvl w:val="1"/>
          <w:numId w:val="1"/>
        </w:numPr>
      </w:pPr>
      <w:r>
        <w:t xml:space="preserve">Value of resistance of load resistor. We used the same resistor for multiple measurements. Measuring the resistance each time gave the students an understanding that there is uncertainty involved in measuring this value. This value is definitely needed, if students switch resistors. </w:t>
      </w:r>
    </w:p>
    <w:p w14:paraId="28374D2D" w14:textId="6111DDBD" w:rsidR="00D72A41" w:rsidRDefault="00D72A41" w:rsidP="00D72A41">
      <w:pPr>
        <w:pStyle w:val="ListParagraph"/>
        <w:numPr>
          <w:ilvl w:val="0"/>
          <w:numId w:val="1"/>
        </w:numPr>
      </w:pPr>
      <w:r>
        <w:t xml:space="preserve">The electronic data files were downloaded at the end of lab onto the instructor’s USB and saved in </w:t>
      </w:r>
      <w:r w:rsidR="001753D6">
        <w:t>an archive</w:t>
      </w:r>
      <w:r>
        <w:t xml:space="preserve"> that the instructor maintained. </w:t>
      </w:r>
    </w:p>
    <w:p w14:paraId="3776929E" w14:textId="6DADC1E1" w:rsidR="00D72A41" w:rsidRDefault="00D72A41" w:rsidP="00D72A41">
      <w:pPr>
        <w:pStyle w:val="ListParagraph"/>
        <w:numPr>
          <w:ilvl w:val="0"/>
          <w:numId w:val="1"/>
        </w:numPr>
      </w:pPr>
      <w:r>
        <w:t xml:space="preserve">Students were supposed to have their own copies. When it was time for the data analysis, there were always groups that could not find their data files, though. </w:t>
      </w:r>
    </w:p>
    <w:p w14:paraId="74E68522" w14:textId="6444821A" w:rsidR="00D72A41" w:rsidRDefault="00D72A41" w:rsidP="00D72A41">
      <w:pPr>
        <w:pStyle w:val="ListParagraph"/>
        <w:numPr>
          <w:ilvl w:val="0"/>
          <w:numId w:val="1"/>
        </w:numPr>
      </w:pPr>
      <w:r>
        <w:t xml:space="preserve">As we collected the data files from all the groups, it was easy to insist that students followed a specific naming convention for the data files. “Batt 1, Batt 2, Batt 3” does not work, when every group calls it that. Thus, the files were labeled by group number, battery brand, resistor value, and number of experimental </w:t>
      </w:r>
      <w:proofErr w:type="gramStart"/>
      <w:r>
        <w:t>run</w:t>
      </w:r>
      <w:proofErr w:type="gramEnd"/>
      <w:r>
        <w:t>.</w:t>
      </w:r>
      <w:r w:rsidR="001753D6">
        <w:t xml:space="preserve">  Consistency in file naming and differentiation of file names made for a good student whole-class discussion.</w:t>
      </w:r>
    </w:p>
    <w:p w14:paraId="52C95710" w14:textId="5D902CBA" w:rsidR="00D72A41" w:rsidRDefault="00D72A41" w:rsidP="00D72A41">
      <w:pPr>
        <w:pStyle w:val="ListParagraph"/>
        <w:numPr>
          <w:ilvl w:val="0"/>
          <w:numId w:val="1"/>
        </w:numPr>
      </w:pPr>
      <w:r>
        <w:t xml:space="preserve">Example: “Group1-Energizer-330-Batt1”, where “330” refers to the 330-ohm load resistor used for the experiment. </w:t>
      </w:r>
    </w:p>
    <w:p w14:paraId="3392C570" w14:textId="57E78451" w:rsidR="00A91A9F" w:rsidRDefault="00A91A9F" w:rsidP="00A91A9F">
      <w:r>
        <w:t>For later analysis, some of the data was transferred to Excel files</w:t>
      </w:r>
      <w:r w:rsidR="00B50536">
        <w:t xml:space="preserve"> from the Vernier Graphical Analysis raw fi</w:t>
      </w:r>
      <w:r w:rsidR="00A1177B">
        <w:t>les</w:t>
      </w:r>
      <w:r>
        <w:t>. In those cases, one of the cells (top left corner) was used to have the above information inside the data file and not just as part of the data file’s name.</w:t>
      </w:r>
    </w:p>
    <w:p w14:paraId="33441B0D" w14:textId="3B2E9AE1" w:rsidR="00A91A9F" w:rsidRDefault="00A91A9F" w:rsidP="00A91A9F">
      <w:r>
        <w:t xml:space="preserve">We had three labs with five groups each. The groups were labeled 1 through 15. Otherwise, the day of the week would be another needed identifier. We used different resistors in different semesters. Again, otherwise the semester (F24, S23) can be added as well. </w:t>
      </w:r>
    </w:p>
    <w:p w14:paraId="68FB8274" w14:textId="34526407" w:rsidR="00FD04F1" w:rsidRPr="00D72A41" w:rsidRDefault="00FD04F1" w:rsidP="00A91A9F">
      <w:r>
        <w:lastRenderedPageBreak/>
        <w:t xml:space="preserve">In the data file provided, we added the current-vs-time and potential-vs-time scatter plots. We look at these graphs in Vernier Graphical Analysis. Here, we just wanted to provide a quick visual of the data. </w:t>
      </w:r>
    </w:p>
    <w:sectPr w:rsidR="00FD04F1" w:rsidRPr="00D72A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672640"/>
    <w:multiLevelType w:val="hybridMultilevel"/>
    <w:tmpl w:val="2C8C4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41"/>
    <w:rsid w:val="001753D6"/>
    <w:rsid w:val="001A0BA6"/>
    <w:rsid w:val="00883FB2"/>
    <w:rsid w:val="00A1177B"/>
    <w:rsid w:val="00A91A9F"/>
    <w:rsid w:val="00B50536"/>
    <w:rsid w:val="00B7230F"/>
    <w:rsid w:val="00D72A41"/>
    <w:rsid w:val="00FD0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056E0"/>
  <w15:chartTrackingRefBased/>
  <w15:docId w15:val="{D8195EDD-2537-4431-976C-79FAE8DC3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2A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72A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72A4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72A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72A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72A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2A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2A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2A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A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72A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72A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72A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72A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72A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A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A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A41"/>
    <w:rPr>
      <w:rFonts w:eastAsiaTheme="majorEastAsia" w:cstheme="majorBidi"/>
      <w:color w:val="272727" w:themeColor="text1" w:themeTint="D8"/>
    </w:rPr>
  </w:style>
  <w:style w:type="paragraph" w:styleId="Title">
    <w:name w:val="Title"/>
    <w:basedOn w:val="Normal"/>
    <w:next w:val="Normal"/>
    <w:link w:val="TitleChar"/>
    <w:uiPriority w:val="10"/>
    <w:qFormat/>
    <w:rsid w:val="00D72A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A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A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A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A41"/>
    <w:pPr>
      <w:spacing w:before="160"/>
      <w:jc w:val="center"/>
    </w:pPr>
    <w:rPr>
      <w:i/>
      <w:iCs/>
      <w:color w:val="404040" w:themeColor="text1" w:themeTint="BF"/>
    </w:rPr>
  </w:style>
  <w:style w:type="character" w:customStyle="1" w:styleId="QuoteChar">
    <w:name w:val="Quote Char"/>
    <w:basedOn w:val="DefaultParagraphFont"/>
    <w:link w:val="Quote"/>
    <w:uiPriority w:val="29"/>
    <w:rsid w:val="00D72A41"/>
    <w:rPr>
      <w:i/>
      <w:iCs/>
      <w:color w:val="404040" w:themeColor="text1" w:themeTint="BF"/>
    </w:rPr>
  </w:style>
  <w:style w:type="paragraph" w:styleId="ListParagraph">
    <w:name w:val="List Paragraph"/>
    <w:basedOn w:val="Normal"/>
    <w:uiPriority w:val="34"/>
    <w:qFormat/>
    <w:rsid w:val="00D72A41"/>
    <w:pPr>
      <w:ind w:left="720"/>
      <w:contextualSpacing/>
    </w:pPr>
  </w:style>
  <w:style w:type="character" w:styleId="IntenseEmphasis">
    <w:name w:val="Intense Emphasis"/>
    <w:basedOn w:val="DefaultParagraphFont"/>
    <w:uiPriority w:val="21"/>
    <w:qFormat/>
    <w:rsid w:val="00D72A41"/>
    <w:rPr>
      <w:i/>
      <w:iCs/>
      <w:color w:val="2F5496" w:themeColor="accent1" w:themeShade="BF"/>
    </w:rPr>
  </w:style>
  <w:style w:type="paragraph" w:styleId="IntenseQuote">
    <w:name w:val="Intense Quote"/>
    <w:basedOn w:val="Normal"/>
    <w:next w:val="Normal"/>
    <w:link w:val="IntenseQuoteChar"/>
    <w:uiPriority w:val="30"/>
    <w:qFormat/>
    <w:rsid w:val="00D72A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72A41"/>
    <w:rPr>
      <w:i/>
      <w:iCs/>
      <w:color w:val="2F5496" w:themeColor="accent1" w:themeShade="BF"/>
    </w:rPr>
  </w:style>
  <w:style w:type="character" w:styleId="IntenseReference">
    <w:name w:val="Intense Reference"/>
    <w:basedOn w:val="DefaultParagraphFont"/>
    <w:uiPriority w:val="32"/>
    <w:qFormat/>
    <w:rsid w:val="00D72A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Sigrid Greene</dc:creator>
  <cp:keywords/>
  <dc:description/>
  <cp:lastModifiedBy>Greene, Patrick</cp:lastModifiedBy>
  <cp:revision>5</cp:revision>
  <dcterms:created xsi:type="dcterms:W3CDTF">2026-01-11T20:10:00Z</dcterms:created>
  <dcterms:modified xsi:type="dcterms:W3CDTF">2026-01-12T14:51:00Z</dcterms:modified>
</cp:coreProperties>
</file>